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F6FB4">
      <w:pPr>
        <w:pStyle w:val="2"/>
        <w:bidi w:val="0"/>
        <w:jc w:val="center"/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sz w:val="28"/>
          <w:szCs w:val="22"/>
          <w:lang w:val="en-US" w:eastAsia="zh-CN"/>
        </w:rPr>
        <w:t>“PETRUS”轮清污工作汇报</w:t>
      </w:r>
    </w:p>
    <w:p w14:paraId="254DB773">
      <w:pPr>
        <w:bidi w:val="0"/>
        <w:ind w:firstLine="480" w:firstLineChars="200"/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>7.27日中午12时26分，鑫灏公司溢油应急指挥部接到岚山港岚南2泊位“ZH”轮船长电话报告，“PETRUS”轮周围及船体发现油污，由于风向和涨落潮原因，可能会涉及“ZH”轮，要求我公司尽快组织力量，控制油污面积扩大。接到报告后，公司立即启动溢油应响应，第一时间向日照海事局指挥中心，危防处及岚山海事处相关领导汇报，同时指派公司应急清污船“日港清污7”“兴通清污1”“盛腾清污”向事发地点前进，公司溢油应急设备库组织清污人员，设备和器材火速赶往岚山港岚南2泊位事故现场，13时许公司应急清污船到达现场，立即布放围油栏进行围控，有效防控了海面溢油扩散，保证了岚山港其他泊位正常工作，也为咱海事领导调查取证提供了有力的保证。</w:t>
      </w:r>
    </w:p>
    <w:p w14:paraId="082CB9C1">
      <w:pPr>
        <w:bidi w:val="0"/>
        <w:ind w:firstLine="240" w:firstLineChars="100"/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>本次“PETRUS”轮溢油清理工作，我公司从船东着想，按照港方要求，在海事部门的精心指导下，加班加点仅用一天时间（三个工作日）顺利完成了清污工作，得到在现场监督指导工作的港方人员，保险公司，公估公司人员，船方代表一致好评，并对鑫灏公司防控及时、抢险有力表示肯定。</w:t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</w:p>
    <w:p w14:paraId="22923FDD">
      <w:pPr>
        <w:bidi w:val="0"/>
        <w:ind w:firstLine="480" w:firstLineChars="200"/>
        <w:rPr>
          <w:rFonts w:hint="eastAsia" w:ascii="黑体" w:hAnsi="黑体" w:eastAsia="黑体" w:cs="黑体"/>
          <w:sz w:val="18"/>
          <w:szCs w:val="21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>此次“PETRUS”轮应急抢险是鑫灏公司作为日照海域清污力量后第一次工作。在海事部门有力监管，精心指导下，鑫灏公司取得了首次开门红，赢得相关部门及合作伙伴良好的口碑。后续，我们将不忘初心，砥砺前行，一如既往为来港船舶保驾护航。</w:t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 xml:space="preserve">                                                 </w:t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ab/>
      </w:r>
      <w:r>
        <w:rPr>
          <w:rStyle w:val="6"/>
          <w:rFonts w:hint="eastAsia" w:ascii="黑体" w:hAnsi="黑体" w:eastAsia="黑体" w:cs="黑体"/>
          <w:b w:val="0"/>
          <w:sz w:val="24"/>
          <w:szCs w:val="21"/>
          <w:lang w:val="en-US" w:eastAsia="zh-CN"/>
        </w:rPr>
        <w:t>山东鑫灏环保科技有限公司</w:t>
      </w:r>
    </w:p>
    <w:p w14:paraId="22EEF6CE">
      <w:pPr>
        <w:rPr>
          <w:sz w:val="18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E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2025-12-18T02:33:16Z</dcterms:created>
  <dc:creator>lenovo</dc:creator>
  <cp:lastModifiedBy>.</cp:lastModifiedBy>
  <dcterms:modified xsi:type="dcterms:W3CDTF">2025-12-18T02:34:43Z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eyJoZGlkIjoiNzE2NDU0YzNkNDNhOTgyZDA0OThjZTExMWQ0MWRlNGEiLCJ1c2VySWQiOiI1NjE4NTgyODgifQ==</vt:lpwstr>
  </property>
  <property fmtid="{D5CDD505-2E9C-101B-9397-08002B2CF9AE}" pid="4" name="ICV">
    <vt:lpwstr>D07ABE297B7A450A9E4C1184FDBB1FD7_12</vt:lpwstr>
  </property>
</Properties>
</file>